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426" w:type="dxa"/>
        <w:tblLook w:val="04A0" w:firstRow="1" w:lastRow="0" w:firstColumn="1" w:lastColumn="0" w:noHBand="0" w:noVBand="1"/>
      </w:tblPr>
      <w:tblGrid>
        <w:gridCol w:w="78"/>
        <w:gridCol w:w="4175"/>
        <w:gridCol w:w="615"/>
        <w:gridCol w:w="5028"/>
        <w:gridCol w:w="26"/>
      </w:tblGrid>
      <w:tr w:rsidR="006D6780" w:rsidRPr="006D6780" w:rsidTr="001C3B7E">
        <w:trPr>
          <w:gridBefore w:val="1"/>
          <w:wBefore w:w="78" w:type="dxa"/>
        </w:trPr>
        <w:tc>
          <w:tcPr>
            <w:tcW w:w="4790" w:type="dxa"/>
            <w:gridSpan w:val="2"/>
            <w:shd w:val="clear" w:color="auto" w:fill="auto"/>
          </w:tcPr>
          <w:p w:rsidR="006D6780" w:rsidRDefault="006D6780" w:rsidP="003A64C0">
            <w:pPr>
              <w:rPr>
                <w:i/>
                <w:color w:val="000000"/>
                <w:sz w:val="20"/>
                <w:szCs w:val="20"/>
                <w:lang w:val="vi-VN"/>
              </w:rPr>
            </w:pPr>
            <w:bookmarkStart w:id="0" w:name="_GoBack"/>
            <w:bookmarkEnd w:id="0"/>
          </w:p>
        </w:tc>
        <w:tc>
          <w:tcPr>
            <w:tcW w:w="5054" w:type="dxa"/>
            <w:gridSpan w:val="2"/>
            <w:shd w:val="clear" w:color="auto" w:fill="auto"/>
          </w:tcPr>
          <w:p w:rsidR="006D6780" w:rsidRDefault="006D6780" w:rsidP="003A64C0">
            <w:pPr>
              <w:jc w:val="center"/>
              <w:rPr>
                <w:b/>
                <w:color w:val="000000"/>
                <w:sz w:val="20"/>
                <w:szCs w:val="20"/>
                <w:lang w:val="nl-NL"/>
              </w:rPr>
            </w:pPr>
            <w:r>
              <w:rPr>
                <w:b/>
                <w:color w:val="000000"/>
                <w:sz w:val="20"/>
                <w:szCs w:val="20"/>
                <w:lang w:val="vi-VN"/>
              </w:rPr>
              <w:t>Mẫu số: D24-THADS</w:t>
            </w:r>
          </w:p>
          <w:p w:rsidR="006D6780" w:rsidRDefault="006D6780" w:rsidP="003A64C0">
            <w:pPr>
              <w:jc w:val="center"/>
              <w:rPr>
                <w:i/>
                <w:color w:val="000000"/>
                <w:sz w:val="20"/>
                <w:szCs w:val="20"/>
                <w:lang w:val="vi-VN"/>
              </w:rPr>
            </w:pPr>
            <w:r>
              <w:rPr>
                <w:i/>
                <w:color w:val="000000"/>
                <w:sz w:val="20"/>
                <w:szCs w:val="20"/>
                <w:lang w:val="vi-VN"/>
              </w:rPr>
              <w:t xml:space="preserve">(Ban hành kèm theo Thông tư số 04/2023/TT-BTP </w:t>
            </w:r>
          </w:p>
          <w:p w:rsidR="006D6780" w:rsidRDefault="006D6780" w:rsidP="003A64C0">
            <w:pPr>
              <w:jc w:val="center"/>
              <w:rPr>
                <w:i/>
                <w:color w:val="000000"/>
                <w:sz w:val="20"/>
                <w:szCs w:val="20"/>
                <w:lang w:val="vi-VN"/>
              </w:rPr>
            </w:pPr>
            <w:r>
              <w:rPr>
                <w:i/>
                <w:color w:val="000000"/>
                <w:sz w:val="20"/>
                <w:szCs w:val="20"/>
                <w:lang w:val="vi-VN"/>
              </w:rPr>
              <w:t xml:space="preserve">ngày 14/8/2023 của Bộ Tư pháp)                                             </w:t>
            </w:r>
          </w:p>
        </w:tc>
      </w:tr>
      <w:tr w:rsidR="006D6780" w:rsidRPr="006D6780" w:rsidTr="001C3B7E">
        <w:tblPrEx>
          <w:tblLook w:val="01E0" w:firstRow="1" w:lastRow="1" w:firstColumn="1" w:lastColumn="1" w:noHBand="0" w:noVBand="0"/>
        </w:tblPrEx>
        <w:trPr>
          <w:gridAfter w:val="1"/>
          <w:wAfter w:w="26" w:type="dxa"/>
        </w:trPr>
        <w:tc>
          <w:tcPr>
            <w:tcW w:w="4253" w:type="dxa"/>
            <w:gridSpan w:val="2"/>
          </w:tcPr>
          <w:p w:rsidR="006D6780" w:rsidRDefault="006D6780" w:rsidP="003A64C0">
            <w:pPr>
              <w:jc w:val="center"/>
              <w:rPr>
                <w:color w:val="000000"/>
                <w:sz w:val="26"/>
                <w:szCs w:val="26"/>
                <w:lang w:val="nl-NL"/>
              </w:rPr>
            </w:pPr>
            <w:r>
              <w:rPr>
                <w:color w:val="000000"/>
                <w:sz w:val="26"/>
                <w:szCs w:val="26"/>
                <w:lang w:val="nl-NL"/>
              </w:rPr>
              <w:t xml:space="preserve">CỤC THADS TỈNH TIỀN GIANG  </w:t>
            </w:r>
          </w:p>
        </w:tc>
        <w:tc>
          <w:tcPr>
            <w:tcW w:w="5643" w:type="dxa"/>
            <w:gridSpan w:val="2"/>
          </w:tcPr>
          <w:p w:rsidR="006D6780" w:rsidRDefault="006D6780" w:rsidP="003A64C0">
            <w:pPr>
              <w:jc w:val="center"/>
              <w:rPr>
                <w:b/>
                <w:color w:val="000000"/>
                <w:sz w:val="26"/>
                <w:szCs w:val="26"/>
                <w:lang w:val="nl-NL"/>
              </w:rPr>
            </w:pPr>
            <w:r>
              <w:rPr>
                <w:b/>
                <w:color w:val="000000"/>
                <w:sz w:val="26"/>
                <w:szCs w:val="26"/>
                <w:lang w:val="nl-NL"/>
              </w:rPr>
              <w:t>CỘNG HOÀ XÃ HỘI CHỦ NGHĨA VIỆT NAM</w:t>
            </w:r>
          </w:p>
        </w:tc>
      </w:tr>
      <w:tr w:rsidR="006D6780" w:rsidTr="001C3B7E">
        <w:tblPrEx>
          <w:tblLook w:val="01E0" w:firstRow="1" w:lastRow="1" w:firstColumn="1" w:lastColumn="1" w:noHBand="0" w:noVBand="0"/>
        </w:tblPrEx>
        <w:trPr>
          <w:gridAfter w:val="1"/>
          <w:wAfter w:w="26" w:type="dxa"/>
        </w:trPr>
        <w:tc>
          <w:tcPr>
            <w:tcW w:w="4253" w:type="dxa"/>
            <w:gridSpan w:val="2"/>
          </w:tcPr>
          <w:p w:rsidR="006D6780" w:rsidRDefault="006D6780" w:rsidP="003A64C0">
            <w:pPr>
              <w:jc w:val="center"/>
              <w:rPr>
                <w:b/>
                <w:color w:val="000000"/>
                <w:sz w:val="26"/>
                <w:szCs w:val="26"/>
                <w:lang w:val="nl-NL"/>
              </w:rPr>
            </w:pPr>
            <w:r>
              <w:rPr>
                <w:b/>
                <w:color w:val="000000"/>
                <w:sz w:val="26"/>
                <w:szCs w:val="26"/>
                <w:lang w:val="nl-NL"/>
              </w:rPr>
              <w:t>CHI CỤC THI HÀNH ÁN DÂN SỰ</w:t>
            </w:r>
          </w:p>
          <w:p w:rsidR="006D6780" w:rsidRPr="006D6780" w:rsidRDefault="006D6780" w:rsidP="003A64C0">
            <w:pPr>
              <w:jc w:val="center"/>
              <w:rPr>
                <w:b/>
                <w:color w:val="000000"/>
                <w:sz w:val="26"/>
                <w:szCs w:val="26"/>
                <w:lang w:val="nl-NL"/>
              </w:rPr>
            </w:pPr>
            <w:r w:rsidRPr="006D6780">
              <w:rPr>
                <w:b/>
                <w:color w:val="000000"/>
                <w:sz w:val="26"/>
                <w:szCs w:val="26"/>
                <w:lang w:val="nl-NL"/>
              </w:rPr>
              <w:t>HUYỆN CHỢ GẠO</w:t>
            </w:r>
          </w:p>
        </w:tc>
        <w:tc>
          <w:tcPr>
            <w:tcW w:w="5643" w:type="dxa"/>
            <w:gridSpan w:val="2"/>
          </w:tcPr>
          <w:p w:rsidR="006D6780" w:rsidRDefault="006D6780" w:rsidP="003A64C0">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C2C4ED2" wp14:editId="4AD8C367">
                      <wp:simplePos x="0" y="0"/>
                      <wp:positionH relativeFrom="column">
                        <wp:posOffset>718820</wp:posOffset>
                      </wp:positionH>
                      <wp:positionV relativeFrom="paragraph">
                        <wp:posOffset>232410</wp:posOffset>
                      </wp:positionV>
                      <wp:extent cx="1943100" cy="0"/>
                      <wp:effectExtent l="13970" t="13335" r="5080" b="571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3D3E6FE" id="Straight Connector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Y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"/>
                  </w:pict>
                </mc:Fallback>
              </mc:AlternateContent>
            </w:r>
            <w:r>
              <w:rPr>
                <w:b/>
                <w:color w:val="000000"/>
                <w:sz w:val="26"/>
                <w:szCs w:val="26"/>
              </w:rPr>
              <w:t>Độc lập - Tự do - Hạnh phúc</w:t>
            </w:r>
          </w:p>
        </w:tc>
      </w:tr>
      <w:tr w:rsidR="006D6780" w:rsidTr="001C3B7E">
        <w:tblPrEx>
          <w:tblLook w:val="01E0" w:firstRow="1" w:lastRow="1" w:firstColumn="1" w:lastColumn="1" w:noHBand="0" w:noVBand="0"/>
        </w:tblPrEx>
        <w:trPr>
          <w:gridAfter w:val="1"/>
          <w:wAfter w:w="26" w:type="dxa"/>
        </w:trPr>
        <w:tc>
          <w:tcPr>
            <w:tcW w:w="4253" w:type="dxa"/>
            <w:gridSpan w:val="2"/>
          </w:tcPr>
          <w:p w:rsidR="006D6780" w:rsidRDefault="006D6780" w:rsidP="003A64C0">
            <w:pPr>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78CD1CA8" wp14:editId="6FD15BDA">
                      <wp:simplePos x="0" y="0"/>
                      <wp:positionH relativeFrom="column">
                        <wp:posOffset>687705</wp:posOffset>
                      </wp:positionH>
                      <wp:positionV relativeFrom="paragraph">
                        <wp:posOffset>26035</wp:posOffset>
                      </wp:positionV>
                      <wp:extent cx="1143000" cy="0"/>
                      <wp:effectExtent l="11430" t="6985" r="7620" b="1206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8EEF56E" id="Straight Connector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" strokeweight="1pt"/>
                  </w:pict>
                </mc:Fallback>
              </mc:AlternateContent>
            </w:r>
          </w:p>
        </w:tc>
        <w:tc>
          <w:tcPr>
            <w:tcW w:w="5643" w:type="dxa"/>
            <w:gridSpan w:val="2"/>
          </w:tcPr>
          <w:p w:rsidR="006D6780" w:rsidRDefault="006D6780" w:rsidP="003A64C0">
            <w:pPr>
              <w:jc w:val="center"/>
              <w:rPr>
                <w:b/>
                <w:color w:val="000000"/>
                <w:sz w:val="26"/>
                <w:szCs w:val="26"/>
              </w:rPr>
            </w:pPr>
          </w:p>
        </w:tc>
      </w:tr>
      <w:tr w:rsidR="006D6780" w:rsidRPr="006D6780" w:rsidTr="001C3B7E">
        <w:tblPrEx>
          <w:tblLook w:val="01E0" w:firstRow="1" w:lastRow="1" w:firstColumn="1" w:lastColumn="1" w:noHBand="0" w:noVBand="0"/>
        </w:tblPrEx>
        <w:trPr>
          <w:gridAfter w:val="1"/>
          <w:wAfter w:w="26" w:type="dxa"/>
        </w:trPr>
        <w:tc>
          <w:tcPr>
            <w:tcW w:w="4253" w:type="dxa"/>
            <w:gridSpan w:val="2"/>
          </w:tcPr>
          <w:p w:rsidR="006D6780" w:rsidRDefault="006D6780" w:rsidP="00C80DFA">
            <w:pPr>
              <w:jc w:val="center"/>
              <w:rPr>
                <w:color w:val="000000"/>
                <w:sz w:val="26"/>
                <w:szCs w:val="26"/>
                <w:lang w:val="nl-NL"/>
              </w:rPr>
            </w:pPr>
            <w:r>
              <w:rPr>
                <w:color w:val="000000"/>
                <w:sz w:val="26"/>
                <w:szCs w:val="26"/>
                <w:lang w:val="nl-NL"/>
              </w:rPr>
              <w:t>Số: ...</w:t>
            </w:r>
            <w:r w:rsidR="00C80DFA">
              <w:rPr>
                <w:color w:val="000000"/>
                <w:sz w:val="26"/>
                <w:szCs w:val="26"/>
                <w:lang w:val="nl-NL"/>
              </w:rPr>
              <w:t>19</w:t>
            </w:r>
            <w:r>
              <w:rPr>
                <w:color w:val="000000"/>
                <w:sz w:val="26"/>
                <w:szCs w:val="26"/>
                <w:lang w:val="nl-NL"/>
              </w:rPr>
              <w:t>..../TB-</w:t>
            </w:r>
            <w:r w:rsidR="00D2711A">
              <w:rPr>
                <w:color w:val="000000"/>
                <w:sz w:val="26"/>
                <w:szCs w:val="26"/>
                <w:lang w:val="nl-NL"/>
              </w:rPr>
              <w:t>CC</w:t>
            </w:r>
            <w:r>
              <w:rPr>
                <w:color w:val="000000"/>
                <w:sz w:val="26"/>
                <w:szCs w:val="26"/>
                <w:lang w:val="nl-NL"/>
              </w:rPr>
              <w:t>THADS</w:t>
            </w:r>
          </w:p>
        </w:tc>
        <w:tc>
          <w:tcPr>
            <w:tcW w:w="5643" w:type="dxa"/>
            <w:gridSpan w:val="2"/>
          </w:tcPr>
          <w:p w:rsidR="006D6780" w:rsidRDefault="006D6780" w:rsidP="00C80DFA">
            <w:pPr>
              <w:jc w:val="center"/>
              <w:rPr>
                <w:b/>
                <w:i/>
                <w:color w:val="000000"/>
                <w:sz w:val="26"/>
                <w:szCs w:val="26"/>
                <w:lang w:val="nl-NL"/>
              </w:rPr>
            </w:pPr>
            <w:r>
              <w:rPr>
                <w:i/>
                <w:color w:val="000000"/>
                <w:sz w:val="26"/>
                <w:szCs w:val="26"/>
                <w:lang w:val="nl-NL"/>
              </w:rPr>
              <w:t>Chợ Gạo, ngày.</w:t>
            </w:r>
            <w:r w:rsidR="00C80DFA">
              <w:rPr>
                <w:i/>
                <w:color w:val="000000"/>
                <w:sz w:val="26"/>
                <w:szCs w:val="26"/>
                <w:lang w:val="nl-NL"/>
              </w:rPr>
              <w:t>14</w:t>
            </w:r>
            <w:r>
              <w:rPr>
                <w:i/>
                <w:color w:val="000000"/>
                <w:sz w:val="26"/>
                <w:szCs w:val="26"/>
                <w:lang w:val="nl-NL"/>
              </w:rPr>
              <w:t>...tháng..</w:t>
            </w:r>
            <w:r w:rsidR="00C80DFA">
              <w:rPr>
                <w:i/>
                <w:color w:val="000000"/>
                <w:sz w:val="26"/>
                <w:szCs w:val="26"/>
                <w:lang w:val="nl-NL"/>
              </w:rPr>
              <w:t>10</w:t>
            </w:r>
            <w:r>
              <w:rPr>
                <w:i/>
                <w:color w:val="000000"/>
                <w:sz w:val="26"/>
                <w:szCs w:val="26"/>
                <w:lang w:val="nl-NL"/>
              </w:rPr>
              <w:t>...năm 20</w:t>
            </w:r>
            <w:r w:rsidR="001C3B7E">
              <w:rPr>
                <w:i/>
                <w:color w:val="000000"/>
                <w:sz w:val="26"/>
                <w:szCs w:val="26"/>
                <w:lang w:val="nl-NL"/>
              </w:rPr>
              <w:t>24</w:t>
            </w:r>
          </w:p>
        </w:tc>
      </w:tr>
    </w:tbl>
    <w:p w:rsidR="00D2711A" w:rsidRDefault="00D2711A" w:rsidP="006D6780">
      <w:pPr>
        <w:spacing w:before="240"/>
        <w:jc w:val="center"/>
        <w:rPr>
          <w:b/>
          <w:color w:val="000000"/>
          <w:sz w:val="28"/>
          <w:szCs w:val="28"/>
        </w:rPr>
      </w:pPr>
    </w:p>
    <w:p w:rsidR="006D6780" w:rsidRDefault="006D6780" w:rsidP="006D6780">
      <w:pPr>
        <w:spacing w:before="240"/>
        <w:jc w:val="center"/>
        <w:rPr>
          <w:b/>
          <w:color w:val="000000"/>
          <w:sz w:val="28"/>
          <w:szCs w:val="28"/>
        </w:rPr>
      </w:pPr>
      <w:r>
        <w:rPr>
          <w:b/>
          <w:color w:val="000000"/>
          <w:sz w:val="28"/>
          <w:szCs w:val="28"/>
        </w:rPr>
        <w:t xml:space="preserve">THÔNG BÁO </w:t>
      </w:r>
    </w:p>
    <w:p w:rsidR="006D6780" w:rsidRDefault="006D6780" w:rsidP="006D6780">
      <w:pPr>
        <w:jc w:val="center"/>
        <w:rPr>
          <w:b/>
          <w:color w:val="000000"/>
          <w:sz w:val="28"/>
          <w:szCs w:val="28"/>
        </w:rPr>
      </w:pPr>
      <w:r>
        <w:rPr>
          <w:b/>
          <w:color w:val="000000"/>
          <w:sz w:val="28"/>
          <w:szCs w:val="28"/>
        </w:rPr>
        <w:t xml:space="preserve">Về </w:t>
      </w:r>
      <w:r>
        <w:rPr>
          <w:b/>
          <w:color w:val="000000"/>
          <w:sz w:val="28"/>
          <w:szCs w:val="28"/>
          <w:lang w:val="vi-VN"/>
        </w:rPr>
        <w:t xml:space="preserve">kết quả lựa chọn </w:t>
      </w:r>
      <w:r>
        <w:rPr>
          <w:b/>
          <w:color w:val="000000"/>
          <w:sz w:val="28"/>
          <w:szCs w:val="28"/>
        </w:rPr>
        <w:t xml:space="preserve">tổ chức bán đấu giá  </w:t>
      </w:r>
    </w:p>
    <w:p w:rsidR="006D6780" w:rsidRDefault="006D6780" w:rsidP="006D6780">
      <w:pPr>
        <w:jc w:val="both"/>
        <w:rPr>
          <w:color w:val="000000"/>
          <w:sz w:val="28"/>
          <w:szCs w:val="28"/>
          <w:lang w:val="vi-VN"/>
        </w:rPr>
      </w:pPr>
      <w:r>
        <w:rPr>
          <w:noProof/>
          <w:color w:val="000000"/>
          <w:sz w:val="28"/>
          <w:szCs w:val="28"/>
        </w:rPr>
        <mc:AlternateContent>
          <mc:Choice Requires="wps">
            <w:drawing>
              <wp:anchor distT="0" distB="0" distL="114300" distR="114300" simplePos="0" relativeHeight="251661312" behindDoc="0" locked="0" layoutInCell="1" allowOverlap="1" wp14:anchorId="4DBDC017" wp14:editId="037F22FA">
                <wp:simplePos x="0" y="0"/>
                <wp:positionH relativeFrom="column">
                  <wp:posOffset>2336800</wp:posOffset>
                </wp:positionH>
                <wp:positionV relativeFrom="paragraph">
                  <wp:posOffset>51435</wp:posOffset>
                </wp:positionV>
                <wp:extent cx="1068705" cy="0"/>
                <wp:effectExtent l="12700" t="13335" r="13970" b="57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4405D7D" id="Straight Connector 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05pt" to="268.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2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EI0U6&#10;6NHeWyKa1qNSKwUKaovACUr1xuWQUKqdDbXSs9qbF02/O6R02RLV8Mj49WIAJQsZyZuUsHEG7jv0&#10;nzWDGHL0Osp2rm0XIEEQdI7dudy7w88eUTjM0vniKZ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"/>
            </w:pict>
          </mc:Fallback>
        </mc:AlternateContent>
      </w:r>
      <w:r>
        <w:rPr>
          <w:color w:val="000000"/>
          <w:sz w:val="28"/>
          <w:szCs w:val="28"/>
        </w:rPr>
        <w:tab/>
      </w:r>
      <w:r>
        <w:rPr>
          <w:color w:val="000000"/>
          <w:sz w:val="28"/>
          <w:szCs w:val="28"/>
        </w:rPr>
        <w:tab/>
      </w:r>
      <w:r>
        <w:rPr>
          <w:bCs/>
          <w:i/>
          <w:color w:val="000000"/>
          <w:sz w:val="28"/>
          <w:szCs w:val="28"/>
        </w:rPr>
        <w:t xml:space="preserve">   </w:t>
      </w:r>
    </w:p>
    <w:p w:rsidR="00D2711A" w:rsidRDefault="006D6780" w:rsidP="006D6780">
      <w:pPr>
        <w:jc w:val="both"/>
        <w:rPr>
          <w:color w:val="000000"/>
          <w:sz w:val="28"/>
          <w:szCs w:val="28"/>
        </w:rPr>
      </w:pPr>
      <w:r>
        <w:rPr>
          <w:color w:val="000000"/>
          <w:sz w:val="28"/>
          <w:szCs w:val="28"/>
        </w:rPr>
        <w:tab/>
      </w:r>
    </w:p>
    <w:p w:rsidR="006D6780" w:rsidRDefault="006D6780" w:rsidP="00D2711A">
      <w:pPr>
        <w:ind w:firstLine="720"/>
        <w:jc w:val="both"/>
        <w:rPr>
          <w:i/>
          <w:color w:val="000000"/>
          <w:sz w:val="28"/>
          <w:szCs w:val="28"/>
          <w:lang w:val="vi-VN"/>
        </w:rPr>
      </w:pPr>
      <w:r>
        <w:rPr>
          <w:i/>
          <w:color w:val="000000"/>
          <w:sz w:val="28"/>
          <w:szCs w:val="28"/>
          <w:lang w:val="vi-VN"/>
        </w:rPr>
        <w:t>Căn cứ khoản 2 Điều 101 Luật Thi hành án dân sự;</w:t>
      </w:r>
    </w:p>
    <w:p w:rsidR="00D2711A" w:rsidRPr="004E1A30" w:rsidRDefault="00D2711A" w:rsidP="00D2711A">
      <w:pPr>
        <w:spacing w:before="120"/>
        <w:ind w:firstLine="720"/>
        <w:jc w:val="both"/>
        <w:rPr>
          <w:i/>
          <w:sz w:val="28"/>
          <w:szCs w:val="28"/>
          <w:lang w:val="nl-NL"/>
        </w:rPr>
      </w:pPr>
      <w:r w:rsidRPr="004E1A30">
        <w:rPr>
          <w:i/>
          <w:sz w:val="28"/>
          <w:szCs w:val="28"/>
          <w:lang w:val="nl-NL"/>
        </w:rPr>
        <w:t>Căn cứ Bản án, Quyết định số 01/2021/DSST ngày 04 tháng 01 năm 2022, số 273/2021/DSST ngày 27/12/2021, số 42/2022/DSST ngày 26/01/2022 của TAND huyện Chợ Gạo, Bản án số 120/2016/HNGĐST ngày 14/11/2016 và Bản án số 282/DSPT ngày 31/12/2021 của Tòa án nhân dân tỉnh Tiền Giang;</w:t>
      </w:r>
    </w:p>
    <w:p w:rsidR="00D2711A" w:rsidRPr="004E1A30" w:rsidRDefault="00D2711A" w:rsidP="00D2711A">
      <w:pPr>
        <w:jc w:val="both"/>
        <w:rPr>
          <w:i/>
          <w:sz w:val="28"/>
          <w:szCs w:val="28"/>
          <w:lang w:val="nl-NL"/>
        </w:rPr>
      </w:pPr>
      <w:r w:rsidRPr="004E1A30">
        <w:rPr>
          <w:i/>
          <w:sz w:val="28"/>
          <w:szCs w:val="28"/>
          <w:lang w:val="nl-NL"/>
        </w:rPr>
        <w:t xml:space="preserve">         Căn cứ Quyết định thi hành án số 152/QĐ-CCTHADS, số 151/QĐ-CCTHADS,số 150/QĐ-CCTHADS, số 153/QĐ-CCTHADS ngày 06//4/2022, số 99/QĐ-CCTHADS ngày 13/11/2020, số 449/QĐ-CCTHADS, số 447/QĐ-CCTHADS, số 451/QĐ-CCTHADS, số 454/QĐ-CCTHADS ngày 21/4/2022 của Chi cục Thi hành án dân sự huyện Chợ Gạo;</w:t>
      </w:r>
    </w:p>
    <w:p w:rsidR="00D2711A" w:rsidRPr="004E1A30" w:rsidRDefault="00D2711A" w:rsidP="00D2711A">
      <w:pPr>
        <w:spacing w:before="120"/>
        <w:ind w:firstLine="600"/>
        <w:jc w:val="both"/>
        <w:rPr>
          <w:sz w:val="28"/>
          <w:szCs w:val="28"/>
          <w:lang w:val="nl-NL"/>
        </w:rPr>
      </w:pPr>
      <w:r w:rsidRPr="004E1A30">
        <w:rPr>
          <w:i/>
          <w:sz w:val="28"/>
          <w:szCs w:val="28"/>
          <w:lang w:val="nl-NL"/>
        </w:rPr>
        <w:t>Căn cứ Quyết định cưỡng chế kê biên, xử lý tài sản số:08/QĐ-CCTHADS ngày 03 tháng 01  năm 2024 và Biên bản kê biên, xử lý tài sản ngày 17/01/2024 của Chi cục Thi hành án dân sự huyện Chợ Gạo.</w:t>
      </w:r>
    </w:p>
    <w:p w:rsidR="00D2711A" w:rsidRPr="004E1A30" w:rsidRDefault="00D2711A" w:rsidP="00D2711A">
      <w:pPr>
        <w:ind w:firstLine="600"/>
        <w:jc w:val="both"/>
        <w:rPr>
          <w:i/>
          <w:sz w:val="28"/>
          <w:szCs w:val="28"/>
          <w:lang w:val="nl-NL"/>
        </w:rPr>
      </w:pPr>
      <w:r w:rsidRPr="004E1A30">
        <w:rPr>
          <w:i/>
          <w:sz w:val="28"/>
          <w:szCs w:val="28"/>
          <w:lang w:val="nl-NL"/>
        </w:rPr>
        <w:t>Căn cứ chứng thư thẩm định giá số: 2</w:t>
      </w:r>
      <w:r>
        <w:rPr>
          <w:i/>
          <w:sz w:val="28"/>
          <w:szCs w:val="28"/>
          <w:lang w:val="nl-NL"/>
        </w:rPr>
        <w:t>4654</w:t>
      </w:r>
      <w:r w:rsidRPr="004E1A30">
        <w:rPr>
          <w:i/>
          <w:sz w:val="28"/>
          <w:szCs w:val="28"/>
          <w:lang w:val="nl-NL"/>
        </w:rPr>
        <w:t xml:space="preserve">/CTTĐG ngày </w:t>
      </w:r>
      <w:r>
        <w:rPr>
          <w:i/>
          <w:sz w:val="28"/>
          <w:szCs w:val="28"/>
          <w:lang w:val="nl-NL"/>
        </w:rPr>
        <w:t>07</w:t>
      </w:r>
      <w:r w:rsidRPr="004E1A30">
        <w:rPr>
          <w:i/>
          <w:sz w:val="28"/>
          <w:szCs w:val="28"/>
          <w:lang w:val="nl-NL"/>
        </w:rPr>
        <w:t>/</w:t>
      </w:r>
      <w:r>
        <w:rPr>
          <w:i/>
          <w:sz w:val="28"/>
          <w:szCs w:val="28"/>
          <w:lang w:val="nl-NL"/>
        </w:rPr>
        <w:t>5</w:t>
      </w:r>
      <w:r w:rsidRPr="004E1A30">
        <w:rPr>
          <w:i/>
          <w:sz w:val="28"/>
          <w:szCs w:val="28"/>
          <w:lang w:val="nl-NL"/>
        </w:rPr>
        <w:t>/202</w:t>
      </w:r>
      <w:r>
        <w:rPr>
          <w:i/>
          <w:sz w:val="28"/>
          <w:szCs w:val="28"/>
          <w:lang w:val="nl-NL"/>
        </w:rPr>
        <w:t>4</w:t>
      </w:r>
      <w:r w:rsidRPr="004E1A30">
        <w:rPr>
          <w:i/>
          <w:sz w:val="28"/>
          <w:szCs w:val="28"/>
          <w:lang w:val="nl-NL"/>
        </w:rPr>
        <w:t xml:space="preserve"> của Công ty TNHH </w:t>
      </w:r>
      <w:r>
        <w:rPr>
          <w:i/>
          <w:sz w:val="28"/>
          <w:szCs w:val="28"/>
          <w:lang w:val="nl-NL"/>
        </w:rPr>
        <w:t>thẩm định giá NOVA</w:t>
      </w:r>
      <w:r w:rsidRPr="004E1A30">
        <w:rPr>
          <w:i/>
          <w:sz w:val="28"/>
          <w:szCs w:val="28"/>
          <w:lang w:val="nl-NL"/>
        </w:rPr>
        <w:t>;</w:t>
      </w:r>
    </w:p>
    <w:p w:rsidR="006D6780" w:rsidRDefault="006D6780" w:rsidP="006D6780">
      <w:pPr>
        <w:ind w:firstLine="567"/>
        <w:jc w:val="both"/>
        <w:rPr>
          <w:i/>
          <w:color w:val="000000"/>
          <w:sz w:val="28"/>
          <w:szCs w:val="28"/>
          <w:lang w:val="nl-NL"/>
        </w:rPr>
      </w:pPr>
      <w:r>
        <w:rPr>
          <w:i/>
          <w:color w:val="000000"/>
          <w:sz w:val="28"/>
          <w:szCs w:val="28"/>
          <w:lang w:val="nl-NL"/>
        </w:rPr>
        <w:t xml:space="preserve">Căn cứ Thông báo số </w:t>
      </w:r>
      <w:r w:rsidR="00D2711A">
        <w:rPr>
          <w:i/>
          <w:color w:val="000000"/>
          <w:sz w:val="28"/>
          <w:szCs w:val="28"/>
          <w:lang w:val="nl-NL"/>
        </w:rPr>
        <w:t>05</w:t>
      </w:r>
      <w:r>
        <w:rPr>
          <w:i/>
          <w:color w:val="000000"/>
          <w:sz w:val="28"/>
          <w:szCs w:val="28"/>
          <w:lang w:val="nl-NL"/>
        </w:rPr>
        <w:t xml:space="preserve">/TB-CCTHADS ngày </w:t>
      </w:r>
      <w:r w:rsidR="00D2711A">
        <w:rPr>
          <w:i/>
          <w:color w:val="000000"/>
          <w:sz w:val="28"/>
          <w:szCs w:val="28"/>
          <w:lang w:val="nl-NL"/>
        </w:rPr>
        <w:t>04</w:t>
      </w:r>
      <w:r>
        <w:rPr>
          <w:i/>
          <w:color w:val="000000"/>
          <w:sz w:val="28"/>
          <w:szCs w:val="28"/>
          <w:lang w:val="nl-NL"/>
        </w:rPr>
        <w:t xml:space="preserve"> tháng </w:t>
      </w:r>
      <w:r w:rsidR="00D2711A">
        <w:rPr>
          <w:i/>
          <w:color w:val="000000"/>
          <w:sz w:val="28"/>
          <w:szCs w:val="28"/>
          <w:lang w:val="nl-NL"/>
        </w:rPr>
        <w:t>10</w:t>
      </w:r>
      <w:r>
        <w:rPr>
          <w:i/>
          <w:color w:val="000000"/>
          <w:sz w:val="28"/>
          <w:szCs w:val="28"/>
          <w:lang w:val="nl-NL"/>
        </w:rPr>
        <w:t xml:space="preserve"> năm 2024 của Chi cục Thi hành án dân sự huyện Chợ Gạo về việc lựa chọn tổ chức bán đấu giá tài sản;</w:t>
      </w:r>
    </w:p>
    <w:p w:rsidR="006D6780" w:rsidRDefault="006D6780" w:rsidP="006D6780">
      <w:pPr>
        <w:ind w:firstLine="567"/>
        <w:jc w:val="both"/>
        <w:rPr>
          <w:i/>
          <w:color w:val="000000"/>
          <w:sz w:val="28"/>
          <w:szCs w:val="28"/>
          <w:lang w:val="vi-VN"/>
        </w:rPr>
      </w:pPr>
      <w:r>
        <w:rPr>
          <w:i/>
          <w:color w:val="000000"/>
          <w:sz w:val="28"/>
          <w:szCs w:val="28"/>
          <w:lang w:val="vi-VN"/>
        </w:rPr>
        <w:t xml:space="preserve">Căn cứ kết quả đánh giá, chấm điểm tổ chức bán đấu giá tài sản. </w:t>
      </w:r>
    </w:p>
    <w:p w:rsidR="006D6780" w:rsidRDefault="006D6780" w:rsidP="001C3B7E">
      <w:pPr>
        <w:spacing w:before="120"/>
        <w:ind w:firstLine="567"/>
        <w:jc w:val="both"/>
        <w:rPr>
          <w:color w:val="000000"/>
          <w:sz w:val="28"/>
          <w:szCs w:val="28"/>
          <w:lang w:val="vi-VN"/>
        </w:rPr>
      </w:pPr>
      <w:r>
        <w:rPr>
          <w:color w:val="000000"/>
          <w:sz w:val="28"/>
          <w:szCs w:val="28"/>
          <w:lang w:val="nl-NL"/>
        </w:rPr>
        <w:t xml:space="preserve">Chấp hành viên Chi cục Thi hành án dân sự huyện Chợ Gạo, tỉnh Tiền Giang  lựa chọn: Công ty đấu giá hợp danh </w:t>
      </w:r>
      <w:r w:rsidR="00D2711A">
        <w:rPr>
          <w:color w:val="000000"/>
          <w:sz w:val="28"/>
          <w:szCs w:val="28"/>
          <w:lang w:val="nl-NL"/>
        </w:rPr>
        <w:t>Bá Tòng</w:t>
      </w:r>
      <w:r>
        <w:rPr>
          <w:color w:val="000000"/>
          <w:sz w:val="28"/>
          <w:szCs w:val="28"/>
          <w:lang w:val="nl-NL"/>
        </w:rPr>
        <w:t>.</w:t>
      </w:r>
    </w:p>
    <w:p w:rsidR="006D6780" w:rsidRDefault="00D2711A" w:rsidP="001C3B7E">
      <w:pPr>
        <w:spacing w:before="120"/>
        <w:ind w:firstLine="567"/>
        <w:jc w:val="both"/>
        <w:rPr>
          <w:color w:val="000000"/>
          <w:sz w:val="28"/>
          <w:szCs w:val="28"/>
          <w:lang w:val="vi-VN"/>
        </w:rPr>
      </w:pPr>
      <w:r>
        <w:rPr>
          <w:color w:val="000000"/>
          <w:sz w:val="28"/>
          <w:szCs w:val="28"/>
          <w:lang w:val="nl-NL"/>
        </w:rPr>
        <w:t xml:space="preserve">Trụ  sở tại </w:t>
      </w:r>
      <w:r w:rsidR="00BE1312">
        <w:rPr>
          <w:color w:val="000000"/>
          <w:sz w:val="28"/>
          <w:szCs w:val="28"/>
          <w:lang w:val="nl-NL"/>
        </w:rPr>
        <w:t xml:space="preserve"> tại Tiền Giang: Số </w:t>
      </w:r>
      <w:r>
        <w:rPr>
          <w:color w:val="000000"/>
          <w:sz w:val="28"/>
          <w:szCs w:val="28"/>
          <w:lang w:val="nl-NL"/>
        </w:rPr>
        <w:t>1/9 C</w:t>
      </w:r>
      <w:r w:rsidR="00BE1312">
        <w:rPr>
          <w:color w:val="000000"/>
          <w:sz w:val="28"/>
          <w:szCs w:val="28"/>
          <w:lang w:val="nl-NL"/>
        </w:rPr>
        <w:t xml:space="preserve">, </w:t>
      </w:r>
      <w:r>
        <w:rPr>
          <w:color w:val="000000"/>
          <w:sz w:val="28"/>
          <w:szCs w:val="28"/>
          <w:lang w:val="nl-NL"/>
        </w:rPr>
        <w:t>Đường Thái Sanh Hạnh</w:t>
      </w:r>
      <w:r w:rsidR="00BE1312">
        <w:rPr>
          <w:color w:val="000000"/>
          <w:sz w:val="28"/>
          <w:szCs w:val="28"/>
          <w:lang w:val="nl-NL"/>
        </w:rPr>
        <w:t>,</w:t>
      </w:r>
      <w:r>
        <w:rPr>
          <w:color w:val="000000"/>
          <w:sz w:val="28"/>
          <w:szCs w:val="28"/>
          <w:lang w:val="nl-NL"/>
        </w:rPr>
        <w:t xml:space="preserve"> P8, thành phố Mỹ Tho,</w:t>
      </w:r>
      <w:r w:rsidR="00BE1312">
        <w:rPr>
          <w:color w:val="000000"/>
          <w:sz w:val="28"/>
          <w:szCs w:val="28"/>
          <w:lang w:val="nl-NL"/>
        </w:rPr>
        <w:t xml:space="preserve"> tỉnh Tiền Giang.</w:t>
      </w:r>
      <w:r w:rsidR="006D6780">
        <w:rPr>
          <w:color w:val="000000"/>
          <w:sz w:val="28"/>
          <w:szCs w:val="28"/>
          <w:lang w:val="nl-NL"/>
        </w:rPr>
        <w:t xml:space="preserve"> </w:t>
      </w:r>
    </w:p>
    <w:p w:rsidR="006D6780" w:rsidRDefault="006D6780" w:rsidP="006D6780">
      <w:pPr>
        <w:spacing w:before="120"/>
        <w:jc w:val="both"/>
        <w:rPr>
          <w:color w:val="000000"/>
          <w:sz w:val="28"/>
          <w:szCs w:val="28"/>
          <w:lang w:val="nl-NL"/>
        </w:rPr>
      </w:pPr>
      <w:r>
        <w:rPr>
          <w:color w:val="000000"/>
          <w:sz w:val="28"/>
          <w:szCs w:val="28"/>
          <w:lang w:val="vi-VN"/>
        </w:rPr>
        <w:tab/>
      </w:r>
      <w:r>
        <w:rPr>
          <w:color w:val="000000"/>
          <w:sz w:val="28"/>
          <w:szCs w:val="28"/>
          <w:lang w:val="nl-NL"/>
        </w:rPr>
        <w:t>Để ký hợp đồng dịch vụ bán đấ</w:t>
      </w:r>
      <w:r w:rsidR="00BE1312">
        <w:rPr>
          <w:color w:val="000000"/>
          <w:sz w:val="28"/>
          <w:szCs w:val="28"/>
          <w:lang w:val="nl-NL"/>
        </w:rPr>
        <w:t>u giá tài sản các tài sản đã kê</w:t>
      </w:r>
      <w:r>
        <w:rPr>
          <w:color w:val="000000"/>
          <w:sz w:val="28"/>
          <w:szCs w:val="28"/>
          <w:lang w:val="nl-NL"/>
        </w:rPr>
        <w:t xml:space="preserve"> biên sau:</w:t>
      </w:r>
    </w:p>
    <w:p w:rsidR="00D2711A" w:rsidRPr="001F1541" w:rsidRDefault="00D2711A" w:rsidP="00D2711A">
      <w:pPr>
        <w:spacing w:before="120"/>
        <w:ind w:firstLine="720"/>
        <w:jc w:val="both"/>
        <w:rPr>
          <w:sz w:val="28"/>
          <w:szCs w:val="28"/>
          <w:lang w:val="nl-NL"/>
        </w:rPr>
      </w:pPr>
      <w:r>
        <w:rPr>
          <w:sz w:val="28"/>
          <w:szCs w:val="28"/>
          <w:lang w:val="nl-NL"/>
        </w:rPr>
        <w:t>Quyền sử dụng đất có diện tích 1.120,1 m</w:t>
      </w:r>
      <w:r>
        <w:rPr>
          <w:sz w:val="28"/>
          <w:szCs w:val="28"/>
          <w:vertAlign w:val="superscript"/>
          <w:lang w:val="nl-NL"/>
        </w:rPr>
        <w:t xml:space="preserve">2 </w:t>
      </w:r>
      <w:r>
        <w:rPr>
          <w:sz w:val="28"/>
          <w:szCs w:val="28"/>
          <w:lang w:val="nl-NL"/>
        </w:rPr>
        <w:t xml:space="preserve"> (1/10 trong tổng diện tích đất 11.201 m</w:t>
      </w:r>
      <w:r>
        <w:rPr>
          <w:sz w:val="28"/>
          <w:szCs w:val="28"/>
          <w:vertAlign w:val="superscript"/>
          <w:lang w:val="nl-NL"/>
        </w:rPr>
        <w:t>2</w:t>
      </w:r>
      <w:r>
        <w:rPr>
          <w:sz w:val="28"/>
          <w:szCs w:val="28"/>
          <w:lang w:val="nl-NL"/>
        </w:rPr>
        <w:t>) thuộc thửa 136 (thửa mới 934), tờ bản đồ 28, đất tọa lạc tại ấp An Lạc B, xã Lương Hòa Lạc, huyện Chợ Gạo thuộc quyền sử dụng của ông Lê Đăng Khôi và cây trồng trên đất, hàng rào trên đất.</w:t>
      </w:r>
    </w:p>
    <w:p w:rsidR="00D2711A" w:rsidRPr="002E6D05" w:rsidRDefault="00D2711A" w:rsidP="00D2711A">
      <w:pPr>
        <w:spacing w:before="120"/>
        <w:ind w:left="426" w:right="57" w:firstLine="720"/>
        <w:jc w:val="both"/>
        <w:rPr>
          <w:b/>
          <w:color w:val="FF0000"/>
          <w:sz w:val="28"/>
          <w:lang w:val="nl-NL"/>
        </w:rPr>
      </w:pPr>
      <w:r>
        <w:rPr>
          <w:b/>
          <w:color w:val="FF0000"/>
          <w:sz w:val="28"/>
          <w:lang w:val="nl-NL"/>
        </w:rPr>
        <w:lastRenderedPageBreak/>
        <w:t>*</w:t>
      </w:r>
      <w:r w:rsidRPr="00DA172C">
        <w:rPr>
          <w:b/>
          <w:color w:val="FF0000"/>
          <w:sz w:val="28"/>
          <w:lang w:val="nl-NL"/>
        </w:rPr>
        <w:t xml:space="preserve">Tổng cộng giá trị tài sản kê biên trên là </w:t>
      </w:r>
      <w:r>
        <w:rPr>
          <w:b/>
          <w:color w:val="FF0000"/>
          <w:sz w:val="28"/>
          <w:lang w:val="nl-NL"/>
        </w:rPr>
        <w:t>2.585.186.241</w:t>
      </w:r>
      <w:r w:rsidRPr="00DA172C">
        <w:rPr>
          <w:b/>
          <w:color w:val="FF0000"/>
          <w:sz w:val="28"/>
          <w:lang w:val="nl-NL"/>
        </w:rPr>
        <w:t xml:space="preserve"> đồng</w:t>
      </w:r>
      <w:r w:rsidRPr="002E6D05">
        <w:rPr>
          <w:b/>
          <w:color w:val="FF0000"/>
          <w:sz w:val="28"/>
          <w:lang w:val="nl-NL"/>
        </w:rPr>
        <w:t xml:space="preserve"> (</w:t>
      </w:r>
      <w:r w:rsidRPr="00A16F82">
        <w:rPr>
          <w:i/>
          <w:sz w:val="28"/>
          <w:lang w:val="nl-NL"/>
        </w:rPr>
        <w:t xml:space="preserve">Hai tỷ </w:t>
      </w:r>
      <w:r>
        <w:rPr>
          <w:i/>
          <w:sz w:val="28"/>
          <w:lang w:val="nl-NL"/>
        </w:rPr>
        <w:t>năm</w:t>
      </w:r>
      <w:r w:rsidRPr="00A16F82">
        <w:rPr>
          <w:i/>
          <w:sz w:val="28"/>
          <w:lang w:val="nl-NL"/>
        </w:rPr>
        <w:t xml:space="preserve"> trăm </w:t>
      </w:r>
      <w:r>
        <w:rPr>
          <w:i/>
          <w:sz w:val="28"/>
          <w:lang w:val="nl-NL"/>
        </w:rPr>
        <w:t>tám mươi</w:t>
      </w:r>
      <w:r w:rsidRPr="00A16F82">
        <w:rPr>
          <w:i/>
          <w:sz w:val="28"/>
          <w:lang w:val="nl-NL"/>
        </w:rPr>
        <w:t xml:space="preserve"> </w:t>
      </w:r>
      <w:r>
        <w:rPr>
          <w:i/>
          <w:sz w:val="28"/>
          <w:lang w:val="nl-NL"/>
        </w:rPr>
        <w:t>lăm</w:t>
      </w:r>
      <w:r w:rsidRPr="00A16F82">
        <w:rPr>
          <w:i/>
          <w:sz w:val="28"/>
          <w:lang w:val="nl-NL"/>
        </w:rPr>
        <w:t xml:space="preserve"> </w:t>
      </w:r>
      <w:r>
        <w:rPr>
          <w:i/>
          <w:sz w:val="28"/>
          <w:lang w:val="nl-NL"/>
        </w:rPr>
        <w:t>triệu</w:t>
      </w:r>
      <w:r w:rsidRPr="00A16F82">
        <w:rPr>
          <w:i/>
          <w:sz w:val="28"/>
          <w:lang w:val="nl-NL"/>
        </w:rPr>
        <w:t xml:space="preserve"> </w:t>
      </w:r>
      <w:r>
        <w:rPr>
          <w:i/>
          <w:sz w:val="28"/>
          <w:lang w:val="nl-NL"/>
        </w:rPr>
        <w:t>một</w:t>
      </w:r>
      <w:r w:rsidRPr="00A16F82">
        <w:rPr>
          <w:i/>
          <w:sz w:val="28"/>
          <w:lang w:val="nl-NL"/>
        </w:rPr>
        <w:t xml:space="preserve"> trăm </w:t>
      </w:r>
      <w:r>
        <w:rPr>
          <w:i/>
          <w:sz w:val="28"/>
          <w:lang w:val="nl-NL"/>
        </w:rPr>
        <w:t>tám sáu</w:t>
      </w:r>
      <w:r w:rsidRPr="00A16F82">
        <w:rPr>
          <w:i/>
          <w:sz w:val="28"/>
          <w:lang w:val="nl-NL"/>
        </w:rPr>
        <w:t xml:space="preserve"> ngàn </w:t>
      </w:r>
      <w:r>
        <w:rPr>
          <w:i/>
          <w:sz w:val="28"/>
          <w:lang w:val="nl-NL"/>
        </w:rPr>
        <w:t>hai trăm</w:t>
      </w:r>
      <w:r w:rsidRPr="00A16F82">
        <w:rPr>
          <w:i/>
          <w:sz w:val="28"/>
          <w:lang w:val="nl-NL"/>
        </w:rPr>
        <w:t xml:space="preserve"> </w:t>
      </w:r>
      <w:r>
        <w:rPr>
          <w:i/>
          <w:sz w:val="28"/>
          <w:lang w:val="nl-NL"/>
        </w:rPr>
        <w:t xml:space="preserve"> bốn mốt </w:t>
      </w:r>
      <w:r w:rsidRPr="00A16F82">
        <w:rPr>
          <w:i/>
          <w:sz w:val="28"/>
          <w:lang w:val="nl-NL"/>
        </w:rPr>
        <w:t>đồng</w:t>
      </w:r>
      <w:r w:rsidRPr="002E6D05">
        <w:rPr>
          <w:b/>
          <w:color w:val="FF0000"/>
          <w:sz w:val="28"/>
          <w:lang w:val="nl-NL"/>
        </w:rPr>
        <w:t>)</w:t>
      </w:r>
      <w:r>
        <w:rPr>
          <w:b/>
          <w:color w:val="FF0000"/>
          <w:sz w:val="28"/>
          <w:lang w:val="nl-NL"/>
        </w:rPr>
        <w:t xml:space="preserve"> </w:t>
      </w:r>
      <w:r>
        <w:rPr>
          <w:color w:val="FF0000"/>
          <w:sz w:val="28"/>
          <w:lang w:val="nl-NL"/>
        </w:rPr>
        <w:t>để bán đấu giá thi hành án theo qui định</w:t>
      </w:r>
      <w:r w:rsidRPr="00531BB6">
        <w:rPr>
          <w:color w:val="FF0000"/>
          <w:sz w:val="28"/>
          <w:lang w:val="nl-NL"/>
        </w:rPr>
        <w:t>.</w:t>
      </w:r>
      <w:r w:rsidRPr="002E6D05">
        <w:rPr>
          <w:b/>
          <w:color w:val="FF0000"/>
          <w:sz w:val="28"/>
          <w:lang w:val="nl-NL"/>
        </w:rPr>
        <w:t xml:space="preserve"> </w:t>
      </w:r>
    </w:p>
    <w:p w:rsidR="001C3B7E" w:rsidRDefault="006D6780" w:rsidP="00D2711A">
      <w:pPr>
        <w:spacing w:before="120"/>
        <w:ind w:left="426"/>
        <w:jc w:val="both"/>
        <w:rPr>
          <w:color w:val="000000"/>
          <w:sz w:val="28"/>
          <w:szCs w:val="28"/>
          <w:lang w:val="nl-NL"/>
        </w:rPr>
      </w:pPr>
      <w:r>
        <w:rPr>
          <w:color w:val="000000"/>
          <w:sz w:val="28"/>
          <w:szCs w:val="28"/>
          <w:lang w:val="nl-NL"/>
        </w:rPr>
        <w:tab/>
        <w:t>Vậy, thông báo để</w:t>
      </w:r>
      <w:r w:rsidR="00BE1312">
        <w:rPr>
          <w:color w:val="000000"/>
          <w:sz w:val="28"/>
          <w:szCs w:val="28"/>
          <w:lang w:val="nl-NL"/>
        </w:rPr>
        <w:t xml:space="preserve"> các bên đương sự, tổ chức đấu giá, Công ty đấu giá hợp danh </w:t>
      </w:r>
      <w:r w:rsidR="00D2711A">
        <w:rPr>
          <w:color w:val="000000"/>
          <w:sz w:val="28"/>
          <w:szCs w:val="28"/>
          <w:lang w:val="nl-NL"/>
        </w:rPr>
        <w:t>Bá Tòng</w:t>
      </w:r>
      <w:r w:rsidR="00BE1312">
        <w:rPr>
          <w:color w:val="000000"/>
          <w:sz w:val="28"/>
          <w:szCs w:val="28"/>
          <w:lang w:val="nl-NL"/>
        </w:rPr>
        <w:t xml:space="preserve"> b</w:t>
      </w:r>
      <w:r w:rsidR="001C3B7E">
        <w:rPr>
          <w:color w:val="000000"/>
          <w:sz w:val="28"/>
          <w:szCs w:val="28"/>
          <w:lang w:val="nl-NL"/>
        </w:rPr>
        <w:t>iế</w:t>
      </w:r>
      <w:r w:rsidR="00BE1312">
        <w:rPr>
          <w:color w:val="000000"/>
          <w:sz w:val="28"/>
          <w:szCs w:val="28"/>
          <w:lang w:val="nl-NL"/>
        </w:rPr>
        <w:t>t và xúc tiến việc ký hợp đồng dịch vụ đấu giá đối với tài sản kê biên theo quy định</w:t>
      </w:r>
      <w:r>
        <w:rPr>
          <w:color w:val="000000"/>
          <w:sz w:val="28"/>
          <w:szCs w:val="28"/>
          <w:lang w:val="nl-NL"/>
        </w:rPr>
        <w:t>./.</w:t>
      </w:r>
      <w:r>
        <w:rPr>
          <w:color w:val="000000"/>
          <w:sz w:val="28"/>
          <w:szCs w:val="28"/>
          <w:lang w:val="nl-NL"/>
        </w:rPr>
        <w:tab/>
      </w:r>
    </w:p>
    <w:p w:rsidR="006D6780" w:rsidRDefault="006D6780" w:rsidP="00D2711A">
      <w:pPr>
        <w:spacing w:before="120"/>
        <w:ind w:left="567"/>
        <w:jc w:val="both"/>
        <w:rPr>
          <w:b/>
          <w:color w:val="000000"/>
          <w:sz w:val="14"/>
          <w:szCs w:val="14"/>
          <w:lang w:val="nl-NL"/>
        </w:rPr>
      </w:pPr>
      <w:r>
        <w:rPr>
          <w:color w:val="000000"/>
          <w:sz w:val="28"/>
          <w:szCs w:val="28"/>
          <w:lang w:val="nl-NL"/>
        </w:rPr>
        <w:tab/>
      </w:r>
      <w:r>
        <w:rPr>
          <w:color w:val="000000"/>
          <w:sz w:val="28"/>
          <w:szCs w:val="28"/>
          <w:lang w:val="nl-NL"/>
        </w:rPr>
        <w:tab/>
      </w:r>
      <w:r>
        <w:rPr>
          <w:color w:val="000000"/>
          <w:sz w:val="28"/>
          <w:szCs w:val="28"/>
          <w:lang w:val="nl-NL"/>
        </w:rPr>
        <w:tab/>
      </w:r>
    </w:p>
    <w:tbl>
      <w:tblPr>
        <w:tblW w:w="9849" w:type="dxa"/>
        <w:tblLook w:val="04A0" w:firstRow="1" w:lastRow="0" w:firstColumn="1" w:lastColumn="0" w:noHBand="0" w:noVBand="1"/>
      </w:tblPr>
      <w:tblGrid>
        <w:gridCol w:w="5211"/>
        <w:gridCol w:w="4638"/>
      </w:tblGrid>
      <w:tr w:rsidR="006D6780" w:rsidTr="003A64C0">
        <w:tc>
          <w:tcPr>
            <w:tcW w:w="5211" w:type="dxa"/>
          </w:tcPr>
          <w:p w:rsidR="006D6780" w:rsidRDefault="006D6780" w:rsidP="00D2711A">
            <w:pPr>
              <w:ind w:left="567"/>
              <w:jc w:val="both"/>
              <w:rPr>
                <w:b/>
                <w:i/>
                <w:color w:val="000000"/>
                <w:lang w:val="vi-VN"/>
              </w:rPr>
            </w:pPr>
            <w:r>
              <w:rPr>
                <w:b/>
                <w:i/>
                <w:color w:val="000000"/>
                <w:lang w:val="nl-NL"/>
              </w:rPr>
              <w:t xml:space="preserve">  Nơi nhận:</w:t>
            </w:r>
          </w:p>
          <w:p w:rsidR="006D6780" w:rsidRDefault="006D6780" w:rsidP="00D2711A">
            <w:pPr>
              <w:ind w:left="567"/>
              <w:jc w:val="both"/>
              <w:rPr>
                <w:color w:val="000000"/>
                <w:sz w:val="22"/>
                <w:szCs w:val="22"/>
                <w:lang w:val="nl-NL"/>
              </w:rPr>
            </w:pPr>
            <w:r>
              <w:rPr>
                <w:color w:val="000000"/>
                <w:sz w:val="22"/>
                <w:szCs w:val="22"/>
                <w:lang w:val="nl-NL"/>
              </w:rPr>
              <w:t xml:space="preserve">   - Đương sự;</w:t>
            </w:r>
          </w:p>
          <w:p w:rsidR="006D6780" w:rsidRDefault="006D6780" w:rsidP="00D2711A">
            <w:pPr>
              <w:ind w:left="567"/>
              <w:jc w:val="both"/>
              <w:rPr>
                <w:color w:val="000000"/>
                <w:sz w:val="22"/>
                <w:szCs w:val="22"/>
                <w:lang w:val="vi-VN"/>
              </w:rPr>
            </w:pPr>
            <w:r>
              <w:rPr>
                <w:color w:val="000000"/>
                <w:sz w:val="22"/>
                <w:szCs w:val="22"/>
                <w:lang w:val="vi-VN"/>
              </w:rPr>
              <w:t xml:space="preserve">   </w:t>
            </w: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BE1312">
              <w:rPr>
                <w:color w:val="000000"/>
                <w:sz w:val="22"/>
                <w:szCs w:val="22"/>
                <w:lang w:val="nl-NL"/>
              </w:rPr>
              <w:t xml:space="preserve"> huyện Chợ Gạo</w:t>
            </w:r>
            <w:r>
              <w:rPr>
                <w:color w:val="000000"/>
                <w:sz w:val="22"/>
                <w:szCs w:val="22"/>
                <w:lang w:val="nl-NL"/>
              </w:rPr>
              <w:t>;</w:t>
            </w:r>
          </w:p>
          <w:p w:rsidR="006D6780" w:rsidRDefault="006D6780" w:rsidP="00D2711A">
            <w:pPr>
              <w:ind w:left="567"/>
              <w:jc w:val="both"/>
              <w:rPr>
                <w:color w:val="000000"/>
                <w:sz w:val="22"/>
                <w:szCs w:val="22"/>
                <w:lang w:val="vi-VN"/>
              </w:rPr>
            </w:pPr>
            <w:r>
              <w:rPr>
                <w:color w:val="000000"/>
                <w:sz w:val="22"/>
                <w:szCs w:val="22"/>
                <w:lang w:val="vi-VN"/>
              </w:rPr>
              <w:t xml:space="preserve">   - </w:t>
            </w:r>
            <w:r w:rsidR="00BE1312">
              <w:rPr>
                <w:color w:val="000000"/>
                <w:sz w:val="22"/>
                <w:szCs w:val="22"/>
              </w:rPr>
              <w:t xml:space="preserve">Trang </w:t>
            </w:r>
            <w:r w:rsidR="001C3B7E">
              <w:rPr>
                <w:color w:val="000000"/>
                <w:sz w:val="22"/>
                <w:szCs w:val="22"/>
              </w:rPr>
              <w:t>thông tin điện tử Cục THADS tỉnh Tiền Giang</w:t>
            </w:r>
            <w:r>
              <w:rPr>
                <w:color w:val="000000"/>
                <w:sz w:val="22"/>
                <w:szCs w:val="22"/>
                <w:lang w:val="vi-VN"/>
              </w:rPr>
              <w:t>;</w:t>
            </w:r>
          </w:p>
          <w:p w:rsidR="001C3B7E" w:rsidRDefault="001C3B7E" w:rsidP="00D2711A">
            <w:pPr>
              <w:ind w:left="567"/>
              <w:jc w:val="both"/>
              <w:rPr>
                <w:color w:val="000000"/>
                <w:sz w:val="22"/>
                <w:szCs w:val="22"/>
              </w:rPr>
            </w:pPr>
            <w:r>
              <w:rPr>
                <w:color w:val="000000"/>
                <w:sz w:val="22"/>
                <w:szCs w:val="22"/>
              </w:rPr>
              <w:t xml:space="preserve">   - Trang thông tin điện tử Tổng cục THADS;</w:t>
            </w:r>
          </w:p>
          <w:p w:rsidR="001C3B7E" w:rsidRPr="001C3B7E" w:rsidRDefault="001C3B7E" w:rsidP="00D2711A">
            <w:pPr>
              <w:ind w:left="567"/>
              <w:jc w:val="both"/>
              <w:rPr>
                <w:color w:val="000000"/>
                <w:sz w:val="22"/>
                <w:szCs w:val="22"/>
              </w:rPr>
            </w:pPr>
            <w:r>
              <w:rPr>
                <w:color w:val="000000"/>
                <w:sz w:val="22"/>
                <w:szCs w:val="22"/>
              </w:rPr>
              <w:t xml:space="preserve">   - Cổng thông tin điện tử quốc gia về ĐGTS;</w:t>
            </w:r>
          </w:p>
          <w:p w:rsidR="006D6780" w:rsidRDefault="006D6780" w:rsidP="00D2711A">
            <w:pPr>
              <w:ind w:left="567"/>
              <w:jc w:val="both"/>
              <w:rPr>
                <w:color w:val="000000"/>
                <w:sz w:val="22"/>
                <w:szCs w:val="22"/>
                <w:lang w:val="nl-NL"/>
              </w:rPr>
            </w:pPr>
            <w:r>
              <w:rPr>
                <w:color w:val="000000"/>
                <w:sz w:val="22"/>
                <w:szCs w:val="22"/>
                <w:lang w:val="vi-VN"/>
              </w:rPr>
              <w:t xml:space="preserve">   </w:t>
            </w:r>
            <w:r>
              <w:rPr>
                <w:color w:val="000000"/>
                <w:sz w:val="22"/>
                <w:szCs w:val="22"/>
                <w:lang w:val="nl-NL"/>
              </w:rPr>
              <w:t>- Lưu: VT, HSTHA.</w:t>
            </w:r>
          </w:p>
          <w:p w:rsidR="006D6780" w:rsidRDefault="006D6780" w:rsidP="00D2711A">
            <w:pPr>
              <w:ind w:left="567"/>
              <w:jc w:val="both"/>
              <w:rPr>
                <w:color w:val="000000"/>
                <w:sz w:val="28"/>
                <w:szCs w:val="28"/>
                <w:lang w:val="nl-NL"/>
              </w:rPr>
            </w:pPr>
          </w:p>
        </w:tc>
        <w:tc>
          <w:tcPr>
            <w:tcW w:w="4638" w:type="dxa"/>
          </w:tcPr>
          <w:p w:rsidR="006D6780" w:rsidRDefault="006D6780" w:rsidP="00D2711A">
            <w:pPr>
              <w:ind w:left="567"/>
              <w:jc w:val="center"/>
              <w:rPr>
                <w:b/>
                <w:color w:val="000000"/>
                <w:sz w:val="28"/>
                <w:szCs w:val="28"/>
              </w:rPr>
            </w:pPr>
            <w:r>
              <w:rPr>
                <w:b/>
                <w:color w:val="000000"/>
                <w:sz w:val="28"/>
                <w:szCs w:val="28"/>
              </w:rPr>
              <w:t>CHẤP HÀNH VIÊN</w:t>
            </w:r>
          </w:p>
          <w:p w:rsidR="001C3B7E" w:rsidRDefault="00C80DFA" w:rsidP="00D2711A">
            <w:pPr>
              <w:ind w:left="567"/>
              <w:jc w:val="center"/>
              <w:rPr>
                <w:b/>
                <w:color w:val="000000"/>
                <w:sz w:val="28"/>
                <w:szCs w:val="28"/>
              </w:rPr>
            </w:pPr>
            <w:r>
              <w:rPr>
                <w:b/>
                <w:color w:val="000000"/>
                <w:sz w:val="28"/>
                <w:szCs w:val="28"/>
              </w:rPr>
              <w:t>(Đã Ký)</w:t>
            </w:r>
          </w:p>
          <w:p w:rsidR="001C3B7E" w:rsidRDefault="001C3B7E" w:rsidP="00D2711A">
            <w:pPr>
              <w:ind w:left="567"/>
              <w:jc w:val="center"/>
              <w:rPr>
                <w:b/>
                <w:color w:val="000000"/>
                <w:sz w:val="28"/>
                <w:szCs w:val="28"/>
              </w:rPr>
            </w:pPr>
          </w:p>
          <w:p w:rsidR="001C3B7E" w:rsidRDefault="001C3B7E" w:rsidP="00D2711A">
            <w:pPr>
              <w:ind w:left="567"/>
              <w:jc w:val="center"/>
              <w:rPr>
                <w:b/>
                <w:color w:val="000000"/>
                <w:sz w:val="28"/>
                <w:szCs w:val="28"/>
              </w:rPr>
            </w:pPr>
          </w:p>
          <w:p w:rsidR="001C3B7E" w:rsidRPr="00D2711A" w:rsidRDefault="00D2711A" w:rsidP="00D2711A">
            <w:pPr>
              <w:ind w:left="567"/>
              <w:jc w:val="center"/>
              <w:rPr>
                <w:b/>
                <w:color w:val="000000"/>
                <w:sz w:val="28"/>
                <w:szCs w:val="28"/>
                <w:lang w:val="nl-NL"/>
              </w:rPr>
            </w:pPr>
            <w:r w:rsidRPr="00D2711A">
              <w:rPr>
                <w:b/>
                <w:color w:val="000000"/>
                <w:sz w:val="28"/>
                <w:szCs w:val="28"/>
                <w:lang w:val="nl-NL"/>
              </w:rPr>
              <w:t>Võ Đức Nhân</w:t>
            </w:r>
          </w:p>
        </w:tc>
      </w:tr>
    </w:tbl>
    <w:p w:rsidR="006D6780" w:rsidRDefault="006D6780" w:rsidP="006D6780">
      <w:pPr>
        <w:rPr>
          <w:color w:val="000000"/>
        </w:rPr>
      </w:pPr>
    </w:p>
    <w:p w:rsidR="00210CE2" w:rsidRDefault="00210CE2"/>
    <w:sectPr w:rsidR="00210CE2" w:rsidSect="00D2711A">
      <w:pgSz w:w="11906" w:h="16838" w:code="9"/>
      <w:pgMar w:top="1134" w:right="127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80"/>
    <w:rsid w:val="001C3B7E"/>
    <w:rsid w:val="00210CE2"/>
    <w:rsid w:val="006D6780"/>
    <w:rsid w:val="00992D8C"/>
    <w:rsid w:val="009B741B"/>
    <w:rsid w:val="00BE1312"/>
    <w:rsid w:val="00C80DFA"/>
    <w:rsid w:val="00CC62F2"/>
    <w:rsid w:val="00D271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8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12"/>
    <w:pPr>
      <w:ind w:left="720"/>
      <w:contextualSpacing/>
    </w:pPr>
  </w:style>
  <w:style w:type="paragraph" w:styleId="BalloonText">
    <w:name w:val="Balloon Text"/>
    <w:basedOn w:val="Normal"/>
    <w:link w:val="BalloonTextChar"/>
    <w:uiPriority w:val="99"/>
    <w:semiHidden/>
    <w:unhideWhenUsed/>
    <w:rsid w:val="001C3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B7E"/>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8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12"/>
    <w:pPr>
      <w:ind w:left="720"/>
      <w:contextualSpacing/>
    </w:pPr>
  </w:style>
  <w:style w:type="paragraph" w:styleId="BalloonText">
    <w:name w:val="Balloon Text"/>
    <w:basedOn w:val="Normal"/>
    <w:link w:val="BalloonTextChar"/>
    <w:uiPriority w:val="99"/>
    <w:semiHidden/>
    <w:unhideWhenUsed/>
    <w:rsid w:val="001C3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B7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0F9D9-7871-44E5-B97C-4A4B9B08F8DC}"/>
</file>

<file path=customXml/itemProps2.xml><?xml version="1.0" encoding="utf-8"?>
<ds:datastoreItem xmlns:ds="http://schemas.openxmlformats.org/officeDocument/2006/customXml" ds:itemID="{CDD58DBD-04D5-401E-A24C-3833EB30AEF9}"/>
</file>

<file path=customXml/itemProps3.xml><?xml version="1.0" encoding="utf-8"?>
<ds:datastoreItem xmlns:ds="http://schemas.openxmlformats.org/officeDocument/2006/customXml" ds:itemID="{84F741B3-7849-464C-9C41-3FBE1592ABF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cp:lastPrinted>2024-10-14T01:53:00Z</cp:lastPrinted>
  <dcterms:created xsi:type="dcterms:W3CDTF">2024-10-14T03:41:00Z</dcterms:created>
  <dcterms:modified xsi:type="dcterms:W3CDTF">2024-10-14T03:41:00Z</dcterms:modified>
</cp:coreProperties>
</file>